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EGD/ERC Prep Instructions</w:t>
      </w: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271CC" w:rsidRPr="008271CC" w:rsidRDefault="008271CC" w:rsidP="008271C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>You will receive sedation. You must bring an adult to drive you home.</w:t>
      </w:r>
    </w:p>
    <w:p w:rsidR="008271CC" w:rsidRPr="008271CC" w:rsidRDefault="008271CC" w:rsidP="008271C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>Nothing to eat or drink after midnight the night before your exam. If your test is scheduled at 11:00 am or later, you may have clear liquids up to 4 hours before your scheduled time.  Nothing by mouth after _______________.</w:t>
      </w:r>
    </w:p>
    <w:p w:rsidR="008271CC" w:rsidRPr="008271CC" w:rsidRDefault="008271CC" w:rsidP="008271C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>You may take Heart, Blood Pressure, Thyroid, Reflux, and Seizure medication the morning of your procedure with a small sip of water.</w:t>
      </w:r>
    </w:p>
    <w:p w:rsidR="008271CC" w:rsidRPr="008271CC" w:rsidRDefault="008271CC" w:rsidP="008271C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 xml:space="preserve">Hold blood thinner (please ask your physician) days before your procedure. These include, but are not limited to: Aspirin, Ibuprofen, Aleve, Plavix, </w:t>
      </w:r>
      <w:proofErr w:type="spellStart"/>
      <w:r w:rsidRPr="008271CC">
        <w:rPr>
          <w:rFonts w:ascii="Arial" w:hAnsi="Arial" w:cs="Arial"/>
          <w:sz w:val="18"/>
          <w:szCs w:val="18"/>
        </w:rPr>
        <w:t>Pradaxa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Effient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Xarelto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Prasugrel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Eliquis</w:t>
      </w:r>
      <w:proofErr w:type="spellEnd"/>
      <w:r w:rsidRPr="008271CC">
        <w:rPr>
          <w:rFonts w:ascii="Arial" w:hAnsi="Arial" w:cs="Arial"/>
          <w:sz w:val="18"/>
          <w:szCs w:val="18"/>
        </w:rPr>
        <w:t>, and Coumadin.</w:t>
      </w:r>
    </w:p>
    <w:p w:rsidR="008271CC" w:rsidRPr="008271CC" w:rsidRDefault="008271CC" w:rsidP="008271C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 xml:space="preserve">* If you are on any diabetic or weight loss medications, you will be on a clear liquid diet the entire day before your scheduled test. These medications include, but are not limited to: </w:t>
      </w:r>
      <w:proofErr w:type="spellStart"/>
      <w:r w:rsidRPr="008271CC">
        <w:rPr>
          <w:rFonts w:ascii="Arial" w:hAnsi="Arial" w:cs="Arial"/>
          <w:sz w:val="18"/>
          <w:szCs w:val="18"/>
        </w:rPr>
        <w:t>Ozempic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Semaglutide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Trulicity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Dulaglutide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Victoza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Liraglutide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Mounjaro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Tirzepatide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Wegovy</w:t>
      </w:r>
      <w:proofErr w:type="spellEnd"/>
      <w:r w:rsidRPr="008271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71CC">
        <w:rPr>
          <w:rFonts w:ascii="Arial" w:hAnsi="Arial" w:cs="Arial"/>
          <w:sz w:val="18"/>
          <w:szCs w:val="18"/>
        </w:rPr>
        <w:t>Rybelsus</w:t>
      </w:r>
      <w:proofErr w:type="spellEnd"/>
      <w:r w:rsidRPr="008271CC">
        <w:rPr>
          <w:rFonts w:ascii="Arial" w:hAnsi="Arial" w:cs="Arial"/>
          <w:sz w:val="18"/>
          <w:szCs w:val="18"/>
        </w:rPr>
        <w:t>, or any other weight loss medications.</w:t>
      </w: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b/>
          <w:bCs/>
          <w:sz w:val="18"/>
          <w:szCs w:val="18"/>
          <w:u w:val="single"/>
        </w:rPr>
        <w:t>YES, OK TO DRINK- NO RED OR PURPLE</w:t>
      </w: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>Water, Soda, Gatorade/Propel (light colors only), Flavored Water without red or purple dye; Tea and black coffee without any milk or cream; Apple juice, white grape juice, lemonade without pulp, white cranberry juice; Popsicles and Jell-O</w:t>
      </w:r>
      <w:bookmarkStart w:id="0" w:name="_GoBack"/>
      <w:bookmarkEnd w:id="0"/>
      <w:r w:rsidRPr="008271CC">
        <w:rPr>
          <w:rFonts w:ascii="Arial" w:hAnsi="Arial" w:cs="Arial"/>
          <w:sz w:val="18"/>
          <w:szCs w:val="18"/>
        </w:rPr>
        <w:t>, avoid red and purple; Clear broth/bouillon, cannot contain any solids.</w:t>
      </w:r>
      <w:r w:rsidRPr="008271CC">
        <w:rPr>
          <w:rFonts w:ascii="Arial" w:hAnsi="Arial" w:cs="Arial"/>
          <w:sz w:val="18"/>
          <w:szCs w:val="18"/>
        </w:rPr>
        <w:tab/>
      </w:r>
      <w:r w:rsidRPr="008271CC">
        <w:rPr>
          <w:rFonts w:ascii="Arial" w:hAnsi="Arial" w:cs="Arial"/>
          <w:sz w:val="18"/>
          <w:szCs w:val="18"/>
        </w:rPr>
        <w:tab/>
      </w: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b/>
          <w:bCs/>
          <w:sz w:val="18"/>
          <w:szCs w:val="18"/>
        </w:rPr>
        <w:br/>
      </w:r>
      <w:r w:rsidRPr="008271CC">
        <w:rPr>
          <w:rFonts w:ascii="Arial" w:hAnsi="Arial" w:cs="Arial"/>
          <w:b/>
          <w:bCs/>
          <w:sz w:val="18"/>
          <w:szCs w:val="18"/>
          <w:u w:val="single"/>
        </w:rPr>
        <w:t>NO - AVOID THESE- NO RED OR PURPLE</w:t>
      </w:r>
      <w:r w:rsidRPr="008271CC">
        <w:rPr>
          <w:rFonts w:ascii="Arial" w:hAnsi="Arial" w:cs="Arial"/>
          <w:sz w:val="18"/>
          <w:szCs w:val="18"/>
        </w:rPr>
        <w:tab/>
      </w: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271CC">
        <w:rPr>
          <w:rFonts w:ascii="Arial" w:hAnsi="Arial" w:cs="Arial"/>
          <w:sz w:val="18"/>
          <w:szCs w:val="18"/>
        </w:rPr>
        <w:t>Alcoholic beverages, Milk, Milkshakes, Cream; Tomato Juice, Purple Grape Juice, Orange Juice; Smoothies, Soup (other than clear broth), Cooked Cereal</w:t>
      </w:r>
    </w:p>
    <w:p w:rsidR="008271CC" w:rsidRPr="008271CC" w:rsidRDefault="008271CC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271CC" w:rsidRPr="008271CC" w:rsidRDefault="008271CC" w:rsidP="008271C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271CC">
        <w:rPr>
          <w:rFonts w:ascii="Arial" w:hAnsi="Arial" w:cs="Arial"/>
          <w:sz w:val="20"/>
          <w:szCs w:val="20"/>
        </w:rPr>
        <w:t>If you have questions, please call the office at (865) 523-6418.</w:t>
      </w:r>
    </w:p>
    <w:p w:rsidR="00E15CDF" w:rsidRPr="008271CC" w:rsidRDefault="00E15CDF" w:rsidP="0082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E15CDF" w:rsidRPr="008271CC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A0F"/>
    <w:multiLevelType w:val="hybridMultilevel"/>
    <w:tmpl w:val="C73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390F26"/>
    <w:rsid w:val="006208F2"/>
    <w:rsid w:val="00726ED1"/>
    <w:rsid w:val="0080764E"/>
    <w:rsid w:val="008271CC"/>
    <w:rsid w:val="00876379"/>
    <w:rsid w:val="00AA40CC"/>
    <w:rsid w:val="00B56126"/>
    <w:rsid w:val="00B853A7"/>
    <w:rsid w:val="00DF752D"/>
    <w:rsid w:val="00E15CDF"/>
    <w:rsid w:val="00F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B2DF5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  <w:style w:type="paragraph" w:styleId="ListParagraph">
    <w:name w:val="List Paragraph"/>
    <w:basedOn w:val="Normal"/>
    <w:uiPriority w:val="34"/>
    <w:qFormat/>
    <w:rsid w:val="00F7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2</cp:revision>
  <dcterms:created xsi:type="dcterms:W3CDTF">2025-04-17T14:37:00Z</dcterms:created>
  <dcterms:modified xsi:type="dcterms:W3CDTF">2025-04-17T14:37:00Z</dcterms:modified>
</cp:coreProperties>
</file>